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8" w:rsidRPr="00D06C9A" w:rsidRDefault="00680B28" w:rsidP="00D06C9A">
      <w:pPr>
        <w:ind w:left="5103"/>
        <w:jc w:val="center"/>
        <w:rPr>
          <w:sz w:val="32"/>
          <w:szCs w:val="28"/>
        </w:rPr>
      </w:pPr>
    </w:p>
    <w:p w:rsidR="00680B28" w:rsidRPr="00D06C9A" w:rsidRDefault="00D06C9A" w:rsidP="00D06C9A">
      <w:pPr>
        <w:tabs>
          <w:tab w:val="left" w:pos="10206"/>
        </w:tabs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Приложение </w:t>
      </w:r>
      <w:r w:rsidR="00680B28" w:rsidRPr="00D06C9A">
        <w:rPr>
          <w:sz w:val="28"/>
          <w:szCs w:val="28"/>
        </w:rPr>
        <w:t>№</w:t>
      </w:r>
      <w:r w:rsidR="00680B28" w:rsidRPr="00D06C9A">
        <w:rPr>
          <w:spacing w:val="-8"/>
          <w:sz w:val="28"/>
          <w:szCs w:val="28"/>
        </w:rPr>
        <w:t xml:space="preserve"> </w:t>
      </w:r>
      <w:r w:rsidR="00680B28" w:rsidRPr="00D06C9A">
        <w:rPr>
          <w:sz w:val="28"/>
          <w:szCs w:val="28"/>
        </w:rPr>
        <w:t>2</w:t>
      </w:r>
    </w:p>
    <w:p w:rsidR="00680B28" w:rsidRPr="00D06C9A" w:rsidRDefault="00680B28" w:rsidP="00D06C9A">
      <w:pPr>
        <w:tabs>
          <w:tab w:val="left" w:pos="10490"/>
        </w:tabs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к постановлению</w:t>
      </w:r>
      <w:r w:rsidRPr="00D06C9A">
        <w:rPr>
          <w:spacing w:val="-10"/>
          <w:sz w:val="28"/>
          <w:szCs w:val="28"/>
        </w:rPr>
        <w:t xml:space="preserve"> </w:t>
      </w:r>
      <w:r w:rsidRPr="00D06C9A">
        <w:rPr>
          <w:sz w:val="28"/>
          <w:szCs w:val="28"/>
        </w:rPr>
        <w:t xml:space="preserve">Администрации муниципального образования </w:t>
      </w:r>
      <w:r w:rsidR="00511BCF" w:rsidRPr="00D06C9A">
        <w:rPr>
          <w:sz w:val="28"/>
          <w:szCs w:val="28"/>
        </w:rPr>
        <w:br/>
      </w:r>
      <w:r w:rsidRPr="00D06C9A">
        <w:rPr>
          <w:sz w:val="28"/>
          <w:szCs w:val="28"/>
        </w:rPr>
        <w:t>"Город</w:t>
      </w:r>
      <w:r w:rsidRPr="00D06C9A">
        <w:rPr>
          <w:spacing w:val="-4"/>
          <w:sz w:val="28"/>
          <w:szCs w:val="28"/>
        </w:rPr>
        <w:t xml:space="preserve"> </w:t>
      </w:r>
      <w:r w:rsidRPr="00D06C9A">
        <w:rPr>
          <w:sz w:val="28"/>
          <w:szCs w:val="28"/>
        </w:rPr>
        <w:t>Архангельск"</w:t>
      </w:r>
    </w:p>
    <w:p w:rsidR="00680B28" w:rsidRPr="00D06C9A" w:rsidRDefault="00680B28" w:rsidP="00D06C9A">
      <w:pPr>
        <w:tabs>
          <w:tab w:val="left" w:pos="10490"/>
        </w:tabs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от </w:t>
      </w:r>
      <w:r w:rsidR="00AC34E5">
        <w:rPr>
          <w:sz w:val="28"/>
          <w:szCs w:val="28"/>
        </w:rPr>
        <w:t>01.11.2019 № 1788</w:t>
      </w:r>
      <w:bookmarkStart w:id="0" w:name="_GoBack"/>
      <w:bookmarkEnd w:id="0"/>
    </w:p>
    <w:p w:rsidR="00680B28" w:rsidRPr="00D06C9A" w:rsidRDefault="00680B28" w:rsidP="00D06C9A">
      <w:pPr>
        <w:ind w:left="5103"/>
        <w:jc w:val="center"/>
        <w:rPr>
          <w:sz w:val="28"/>
          <w:szCs w:val="28"/>
        </w:rPr>
      </w:pPr>
    </w:p>
    <w:p w:rsidR="00680B28" w:rsidRPr="00D06C9A" w:rsidRDefault="00D06C9A" w:rsidP="00D06C9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80B28" w:rsidRPr="00D06C9A">
        <w:rPr>
          <w:sz w:val="28"/>
          <w:szCs w:val="28"/>
        </w:rPr>
        <w:t>П</w:t>
      </w:r>
      <w:r w:rsidR="00511BCF" w:rsidRPr="00D06C9A">
        <w:rPr>
          <w:sz w:val="28"/>
          <w:szCs w:val="28"/>
        </w:rPr>
        <w:t xml:space="preserve">риложение </w:t>
      </w:r>
      <w:r w:rsidR="00680B28" w:rsidRPr="00D06C9A">
        <w:rPr>
          <w:sz w:val="28"/>
          <w:szCs w:val="28"/>
        </w:rPr>
        <w:t>№ 15</w:t>
      </w:r>
    </w:p>
    <w:p w:rsidR="00680B28" w:rsidRPr="00D06C9A" w:rsidRDefault="00680B28" w:rsidP="00D06C9A">
      <w:pPr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  <w:r w:rsidR="00511BCF" w:rsidRPr="00D06C9A">
        <w:rPr>
          <w:sz w:val="28"/>
          <w:szCs w:val="28"/>
        </w:rPr>
        <w:br/>
      </w:r>
      <w:r w:rsidRPr="00D06C9A">
        <w:rPr>
          <w:sz w:val="28"/>
          <w:szCs w:val="28"/>
        </w:rPr>
        <w:t>"Город Архангельск"</w:t>
      </w:r>
    </w:p>
    <w:p w:rsidR="00D06C9A" w:rsidRDefault="00D06C9A" w:rsidP="00D06C9A">
      <w:pPr>
        <w:ind w:left="11057" w:right="582"/>
        <w:jc w:val="center"/>
        <w:rPr>
          <w:sz w:val="28"/>
          <w:szCs w:val="28"/>
        </w:rPr>
      </w:pPr>
    </w:p>
    <w:p w:rsidR="00680B28" w:rsidRPr="00D06C9A" w:rsidRDefault="00680B28" w:rsidP="00D06C9A">
      <w:pPr>
        <w:ind w:left="11057" w:right="582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№</w:t>
      </w:r>
    </w:p>
    <w:p w:rsidR="00680B28" w:rsidRPr="00D06C9A" w:rsidRDefault="00680B28" w:rsidP="00D06C9A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D06C9A">
        <w:rPr>
          <w:b/>
          <w:sz w:val="28"/>
          <w:szCs w:val="28"/>
          <w:lang w:bidi="ar-SA"/>
        </w:rPr>
        <w:t>ПЕРЕЧЕНЬ</w:t>
      </w:r>
    </w:p>
    <w:p w:rsidR="00680B28" w:rsidRPr="00D06C9A" w:rsidRDefault="00680B28" w:rsidP="00D06C9A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D06C9A">
        <w:rPr>
          <w:b/>
          <w:sz w:val="28"/>
          <w:szCs w:val="28"/>
          <w:lang w:bidi="ar-SA"/>
        </w:rPr>
        <w:t xml:space="preserve">общественных территорий, подлежащих благоустройству в 2020 году </w:t>
      </w:r>
      <w:r w:rsidRPr="00D06C9A">
        <w:rPr>
          <w:b/>
          <w:sz w:val="28"/>
          <w:szCs w:val="28"/>
          <w:lang w:bidi="ar-SA"/>
        </w:rPr>
        <w:br/>
        <w:t>в соответствии с результатами рейтингового голосования</w:t>
      </w:r>
    </w:p>
    <w:p w:rsidR="00680B28" w:rsidRPr="00D06C9A" w:rsidRDefault="00680B28" w:rsidP="00D06C9A">
      <w:pPr>
        <w:widowControl/>
        <w:autoSpaceDE/>
        <w:autoSpaceDN/>
        <w:jc w:val="center"/>
        <w:rPr>
          <w:b/>
          <w:sz w:val="40"/>
          <w:szCs w:val="40"/>
          <w:lang w:bidi="ar-SA"/>
        </w:rPr>
      </w:pPr>
    </w:p>
    <w:p w:rsidR="00680B28" w:rsidRPr="00D06C9A" w:rsidRDefault="00680B28" w:rsidP="00D06C9A">
      <w:pPr>
        <w:widowControl/>
        <w:autoSpaceDE/>
        <w:autoSpaceDN/>
        <w:rPr>
          <w:sz w:val="24"/>
          <w:szCs w:val="24"/>
          <w:lang w:bidi="ar-SA"/>
        </w:rPr>
      </w:pPr>
      <w:r w:rsidRPr="00D06C9A">
        <w:rPr>
          <w:sz w:val="24"/>
          <w:szCs w:val="24"/>
          <w:lang w:bidi="ar-SA"/>
        </w:rPr>
        <w:t>Таблица</w:t>
      </w:r>
    </w:p>
    <w:tbl>
      <w:tblPr>
        <w:tblW w:w="9692" w:type="dxa"/>
        <w:jc w:val="center"/>
        <w:tblInd w:w="-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9213"/>
      </w:tblGrid>
      <w:tr w:rsidR="00680B28" w:rsidRPr="00D06C9A" w:rsidTr="00D06C9A">
        <w:trPr>
          <w:trHeight w:val="371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val="en-US" w:eastAsia="en-US" w:bidi="ar-SA"/>
              </w:rPr>
              <w:t>№</w:t>
            </w:r>
          </w:p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val="en-US" w:eastAsia="en-US" w:bidi="ar-SA"/>
              </w:rPr>
              <w:t>п/п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eastAsia="en-US" w:bidi="ar-SA"/>
              </w:rPr>
              <w:t>Наименование</w:t>
            </w:r>
          </w:p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eastAsia="en-US" w:bidi="ar-SA"/>
              </w:rPr>
              <w:t>общественной</w:t>
            </w:r>
            <w:r w:rsidRPr="00D06C9A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Pr="00D06C9A">
              <w:rPr>
                <w:sz w:val="24"/>
                <w:szCs w:val="24"/>
                <w:lang w:eastAsia="en-US" w:bidi="ar-SA"/>
              </w:rPr>
              <w:t>территории</w:t>
            </w:r>
          </w:p>
        </w:tc>
      </w:tr>
      <w:tr w:rsidR="00680B28" w:rsidRPr="00D06C9A" w:rsidTr="00D06C9A">
        <w:trPr>
          <w:trHeight w:val="32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rPr>
                <w:w w:val="97"/>
                <w:sz w:val="24"/>
                <w:szCs w:val="24"/>
                <w:lang w:eastAsia="en-US" w:bidi="ar-SA"/>
              </w:rPr>
            </w:pPr>
          </w:p>
        </w:tc>
      </w:tr>
      <w:tr w:rsidR="00680B28" w:rsidRPr="00D06C9A" w:rsidTr="00D06C9A">
        <w:trPr>
          <w:trHeight w:val="32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28" w:rsidRPr="00D06C9A" w:rsidRDefault="00680B28" w:rsidP="00D06C9A">
            <w:pPr>
              <w:widowControl/>
              <w:autoSpaceDE/>
              <w:autoSpaceDN/>
              <w:rPr>
                <w:w w:val="97"/>
                <w:sz w:val="24"/>
                <w:szCs w:val="24"/>
                <w:lang w:val="en-US" w:eastAsia="en-US" w:bidi="ar-SA"/>
              </w:rPr>
            </w:pP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8" w:rsidRPr="00D06C9A" w:rsidRDefault="00680B28" w:rsidP="00D06C9A">
            <w:pPr>
              <w:widowControl/>
              <w:autoSpaceDE/>
              <w:autoSpaceDN/>
              <w:ind w:left="141"/>
              <w:rPr>
                <w:bCs/>
                <w:sz w:val="24"/>
                <w:szCs w:val="24"/>
                <w:shd w:val="clear" w:color="auto" w:fill="FFFFFF"/>
              </w:rPr>
            </w:pPr>
            <w:r w:rsidRPr="00D06C9A">
              <w:rPr>
                <w:bCs/>
                <w:sz w:val="24"/>
                <w:szCs w:val="24"/>
                <w:shd w:val="clear" w:color="auto" w:fill="FFFFFF"/>
              </w:rPr>
              <w:t>Сквер на пересечении ул. Русанова – просп. Ленинградского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8" w:rsidRPr="00D06C9A" w:rsidRDefault="00680B28" w:rsidP="00D06C9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D06C9A">
              <w:rPr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8" w:rsidRPr="00D06C9A" w:rsidRDefault="00680B28" w:rsidP="00D06C9A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D06C9A">
              <w:rPr>
                <w:bCs/>
                <w:sz w:val="24"/>
                <w:szCs w:val="24"/>
                <w:shd w:val="clear" w:color="auto" w:fill="FFFFFF"/>
              </w:rPr>
              <w:t>Общественная территория, расположенная вблизи дома № 28 по ул. Партизанская (Северный территориальный округ)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28" w:rsidRPr="00D06C9A" w:rsidRDefault="00680B28" w:rsidP="00D06C9A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D06C9A">
              <w:rPr>
                <w:bCs/>
                <w:sz w:val="24"/>
                <w:szCs w:val="24"/>
                <w:shd w:val="clear" w:color="auto" w:fill="FFFFFF"/>
              </w:rPr>
              <w:t>Сквер в районе Архангельского городского культурного центра</w:t>
            </w:r>
            <w:r w:rsidRPr="00D06C9A">
              <w:rPr>
                <w:sz w:val="24"/>
                <w:szCs w:val="24"/>
                <w:shd w:val="clear" w:color="auto" w:fill="FFFFFF"/>
              </w:rPr>
              <w:t> (Октябрьский территориальный округ)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ind w:left="174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 xml:space="preserve">Сквер </w:t>
            </w:r>
            <w:r w:rsidR="00511BCF" w:rsidRPr="00D06C9A">
              <w:rPr>
                <w:sz w:val="24"/>
                <w:szCs w:val="24"/>
              </w:rPr>
              <w:t>ул.</w:t>
            </w:r>
            <w:r w:rsidRPr="00D06C9A">
              <w:rPr>
                <w:sz w:val="24"/>
                <w:szCs w:val="24"/>
              </w:rPr>
              <w:t xml:space="preserve"> Воронина, 32 (</w:t>
            </w:r>
            <w:r w:rsidRPr="00D06C9A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D06C9A">
              <w:rPr>
                <w:sz w:val="24"/>
                <w:szCs w:val="24"/>
              </w:rPr>
              <w:t xml:space="preserve"> Варавино-Фактория)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ind w:left="174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Общественная территория в</w:t>
            </w:r>
            <w:r w:rsidRPr="00D06C9A">
              <w:rPr>
                <w:color w:val="222222"/>
                <w:sz w:val="24"/>
                <w:szCs w:val="24"/>
              </w:rPr>
              <w:t xml:space="preserve"> границах домов № 104, 106, 108 по ул. Воскресенск</w:t>
            </w:r>
            <w:r w:rsidR="00511BCF" w:rsidRPr="00D06C9A">
              <w:rPr>
                <w:color w:val="222222"/>
                <w:sz w:val="24"/>
                <w:szCs w:val="24"/>
              </w:rPr>
              <w:t>ой</w:t>
            </w:r>
            <w:r w:rsidRPr="00D06C9A">
              <w:rPr>
                <w:color w:val="222222"/>
                <w:sz w:val="24"/>
                <w:szCs w:val="24"/>
              </w:rPr>
              <w:t xml:space="preserve">; </w:t>
            </w:r>
            <w:r w:rsidR="00511BCF" w:rsidRPr="00D06C9A">
              <w:rPr>
                <w:color w:val="222222"/>
                <w:sz w:val="24"/>
                <w:szCs w:val="24"/>
              </w:rPr>
              <w:br/>
            </w:r>
            <w:r w:rsidRPr="00D06C9A">
              <w:rPr>
                <w:color w:val="222222"/>
                <w:sz w:val="24"/>
                <w:szCs w:val="24"/>
              </w:rPr>
              <w:t xml:space="preserve">№ 32 по ул. Шабалина (Ломоносовский </w:t>
            </w:r>
            <w:r w:rsidRPr="00D06C9A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D06C9A">
              <w:rPr>
                <w:color w:val="222222"/>
                <w:sz w:val="24"/>
                <w:szCs w:val="24"/>
              </w:rPr>
              <w:t>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ind w:left="174"/>
              <w:rPr>
                <w:sz w:val="24"/>
                <w:szCs w:val="24"/>
              </w:rPr>
            </w:pPr>
            <w:r w:rsidRPr="00D06C9A">
              <w:rPr>
                <w:bCs/>
                <w:color w:val="222222"/>
                <w:sz w:val="24"/>
                <w:szCs w:val="24"/>
                <w:lang w:bidi="ar-SA"/>
              </w:rPr>
              <w:t>Общественная территория у Исакогорского детско-юношеского центра, ул. Ленинская, 16</w:t>
            </w:r>
            <w:r w:rsidR="00D06C9A">
              <w:rPr>
                <w:bCs/>
                <w:color w:val="222222"/>
                <w:sz w:val="24"/>
                <w:szCs w:val="24"/>
                <w:lang w:bidi="ar-SA"/>
              </w:rPr>
              <w:t xml:space="preserve"> </w:t>
            </w:r>
            <w:r w:rsidRPr="00D06C9A">
              <w:rPr>
                <w:bCs/>
                <w:color w:val="222222"/>
                <w:sz w:val="24"/>
                <w:szCs w:val="24"/>
                <w:lang w:bidi="ar-SA"/>
              </w:rPr>
              <w:t>(Исакогорский и Цигломенский территориальный округ)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AC34E5" w:rsidP="00D06C9A">
            <w:pPr>
              <w:ind w:left="174"/>
              <w:rPr>
                <w:sz w:val="24"/>
                <w:szCs w:val="24"/>
              </w:rPr>
            </w:pPr>
            <w:hyperlink r:id="rId8" w:history="1">
              <w:r w:rsidR="00680B28" w:rsidRPr="00D06C9A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Сквер имени 12-ой бригады Морской пехоты, в районе КЦ "Маймакса"</w:t>
              </w:r>
            </w:hyperlink>
            <w:r w:rsidR="00680B28" w:rsidRPr="00D06C9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(Маймаксанский </w:t>
            </w:r>
            <w:r w:rsidR="00680B28" w:rsidRPr="00D06C9A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="00680B28" w:rsidRPr="00D06C9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ind w:left="174"/>
              <w:rPr>
                <w:sz w:val="24"/>
                <w:szCs w:val="24"/>
              </w:rPr>
            </w:pPr>
            <w:r w:rsidRPr="00D06C9A">
              <w:rPr>
                <w:bCs/>
                <w:color w:val="222222"/>
                <w:sz w:val="24"/>
                <w:szCs w:val="24"/>
              </w:rPr>
              <w:t xml:space="preserve">Общественная территория по </w:t>
            </w:r>
            <w:r w:rsidR="00511BCF" w:rsidRPr="00D06C9A">
              <w:rPr>
                <w:bCs/>
                <w:color w:val="222222"/>
                <w:sz w:val="24"/>
                <w:szCs w:val="24"/>
              </w:rPr>
              <w:t>ул. Дачной</w:t>
            </w:r>
            <w:r w:rsidRPr="00D06C9A">
              <w:rPr>
                <w:bCs/>
                <w:color w:val="222222"/>
                <w:sz w:val="24"/>
                <w:szCs w:val="24"/>
              </w:rPr>
              <w:t xml:space="preserve">, 38, 40 </w:t>
            </w:r>
            <w:r w:rsidR="00511BCF" w:rsidRPr="00D06C9A">
              <w:rPr>
                <w:bCs/>
                <w:color w:val="222222"/>
                <w:sz w:val="24"/>
                <w:szCs w:val="24"/>
              </w:rPr>
              <w:t>–</w:t>
            </w:r>
            <w:r w:rsidRPr="00D06C9A">
              <w:rPr>
                <w:bCs/>
                <w:color w:val="222222"/>
                <w:sz w:val="24"/>
                <w:szCs w:val="24"/>
              </w:rPr>
              <w:t xml:space="preserve"> ул. Воронина, 53, 55 (</w:t>
            </w:r>
            <w:r w:rsidRPr="00D06C9A">
              <w:rPr>
                <w:sz w:val="24"/>
                <w:szCs w:val="24"/>
                <w:shd w:val="clear" w:color="auto" w:fill="FFFFFF"/>
              </w:rPr>
              <w:t>территориаль</w:t>
            </w:r>
            <w:r w:rsidR="00511BCF" w:rsidRPr="00D06C9A">
              <w:rPr>
                <w:sz w:val="24"/>
                <w:szCs w:val="24"/>
                <w:shd w:val="clear" w:color="auto" w:fill="FFFFFF"/>
              </w:rPr>
              <w:t>-</w:t>
            </w:r>
            <w:r w:rsidR="00511BCF" w:rsidRPr="00D06C9A">
              <w:rPr>
                <w:sz w:val="24"/>
                <w:szCs w:val="24"/>
                <w:shd w:val="clear" w:color="auto" w:fill="FFFFFF"/>
              </w:rPr>
              <w:br/>
            </w:r>
            <w:r w:rsidRPr="00D06C9A">
              <w:rPr>
                <w:sz w:val="24"/>
                <w:szCs w:val="24"/>
                <w:shd w:val="clear" w:color="auto" w:fill="FFFFFF"/>
              </w:rPr>
              <w:t>ный округ</w:t>
            </w:r>
            <w:r w:rsidRPr="00D06C9A">
              <w:rPr>
                <w:bCs/>
                <w:color w:val="222222"/>
                <w:sz w:val="24"/>
                <w:szCs w:val="24"/>
              </w:rPr>
              <w:t xml:space="preserve"> Майская горка)</w:t>
            </w:r>
          </w:p>
        </w:tc>
      </w:tr>
      <w:tr w:rsidR="00680B28" w:rsidRPr="00D06C9A" w:rsidTr="00D06C9A">
        <w:trPr>
          <w:trHeight w:val="34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ind w:left="174"/>
              <w:rPr>
                <w:sz w:val="24"/>
                <w:szCs w:val="24"/>
              </w:rPr>
            </w:pPr>
            <w:r w:rsidRPr="00D06C9A">
              <w:rPr>
                <w:bCs/>
                <w:sz w:val="24"/>
                <w:szCs w:val="24"/>
                <w:shd w:val="clear" w:color="auto" w:fill="FFFFFF"/>
              </w:rPr>
              <w:t>Сквер по ул. Челюскинцев</w:t>
            </w:r>
            <w:r w:rsidR="00511BCF" w:rsidRPr="00D06C9A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Pr="00D06C9A">
              <w:rPr>
                <w:bCs/>
                <w:sz w:val="24"/>
                <w:szCs w:val="24"/>
                <w:shd w:val="clear" w:color="auto" w:fill="FFFFFF"/>
              </w:rPr>
              <w:t xml:space="preserve"> от наб. Г. Седова до пр. Никольского (Соломбальский </w:t>
            </w:r>
            <w:r w:rsidRPr="00D06C9A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D06C9A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680B28" w:rsidRDefault="00680B28" w:rsidP="00D06C9A">
      <w:pPr>
        <w:ind w:right="457"/>
        <w:jc w:val="center"/>
        <w:rPr>
          <w:sz w:val="28"/>
          <w:szCs w:val="28"/>
        </w:rPr>
      </w:pPr>
    </w:p>
    <w:p w:rsidR="00D06C9A" w:rsidRPr="00D06C9A" w:rsidRDefault="00D06C9A" w:rsidP="00D06C9A">
      <w:pPr>
        <w:ind w:right="457"/>
        <w:jc w:val="center"/>
        <w:rPr>
          <w:sz w:val="28"/>
          <w:szCs w:val="28"/>
        </w:rPr>
      </w:pPr>
    </w:p>
    <w:p w:rsidR="00680B28" w:rsidRPr="00D06C9A" w:rsidRDefault="00D06C9A" w:rsidP="00D06C9A">
      <w:pPr>
        <w:ind w:right="13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80B28" w:rsidRPr="00D06C9A" w:rsidRDefault="00680B28" w:rsidP="00D06C9A">
      <w:pPr>
        <w:ind w:left="11057" w:right="582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№</w:t>
      </w:r>
    </w:p>
    <w:p w:rsidR="00680B28" w:rsidRDefault="00680B28" w:rsidP="00680B28">
      <w:pPr>
        <w:spacing w:line="252" w:lineRule="exact"/>
        <w:ind w:left="6521" w:right="80"/>
        <w:jc w:val="center"/>
      </w:pPr>
      <w:r>
        <w:br w:type="page"/>
      </w:r>
    </w:p>
    <w:p w:rsidR="00D06C9A" w:rsidRPr="00D06C9A" w:rsidRDefault="00D06C9A" w:rsidP="00D06C9A">
      <w:pPr>
        <w:tabs>
          <w:tab w:val="left" w:pos="5954"/>
        </w:tabs>
        <w:ind w:left="5812" w:right="80"/>
        <w:jc w:val="center"/>
        <w:rPr>
          <w:sz w:val="32"/>
          <w:szCs w:val="28"/>
        </w:rPr>
      </w:pPr>
    </w:p>
    <w:p w:rsidR="00D06C9A" w:rsidRPr="00D06C9A" w:rsidRDefault="00D06C9A" w:rsidP="00D06C9A">
      <w:pPr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Приложение № 1</w:t>
      </w:r>
      <w:r>
        <w:rPr>
          <w:sz w:val="28"/>
          <w:szCs w:val="28"/>
        </w:rPr>
        <w:t>6</w:t>
      </w:r>
    </w:p>
    <w:p w:rsidR="00680B28" w:rsidRPr="00D06C9A" w:rsidRDefault="00D06C9A" w:rsidP="00D06C9A">
      <w:pPr>
        <w:tabs>
          <w:tab w:val="left" w:pos="5954"/>
        </w:tabs>
        <w:ind w:left="5103" w:right="80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  <w:r w:rsidRPr="00D06C9A">
        <w:rPr>
          <w:sz w:val="28"/>
          <w:szCs w:val="28"/>
        </w:rPr>
        <w:br/>
        <w:t>"Город Архангельск"</w:t>
      </w:r>
    </w:p>
    <w:p w:rsidR="00680B28" w:rsidRPr="00D06C9A" w:rsidRDefault="00680B28" w:rsidP="00D06C9A">
      <w:pPr>
        <w:tabs>
          <w:tab w:val="left" w:pos="5954"/>
        </w:tabs>
        <w:spacing w:before="4"/>
        <w:ind w:left="5812"/>
        <w:rPr>
          <w:sz w:val="28"/>
          <w:szCs w:val="28"/>
        </w:rPr>
      </w:pPr>
    </w:p>
    <w:p w:rsidR="00680B28" w:rsidRPr="00D06C9A" w:rsidRDefault="00680B28" w:rsidP="00D06C9A">
      <w:pPr>
        <w:spacing w:before="4"/>
        <w:rPr>
          <w:sz w:val="28"/>
          <w:szCs w:val="28"/>
        </w:rPr>
      </w:pPr>
    </w:p>
    <w:p w:rsidR="00680B28" w:rsidRPr="00D06C9A" w:rsidRDefault="00680B28" w:rsidP="00D06C9A">
      <w:pPr>
        <w:ind w:left="567" w:right="283"/>
        <w:jc w:val="center"/>
        <w:outlineLvl w:val="1"/>
        <w:rPr>
          <w:b/>
          <w:bCs/>
          <w:sz w:val="28"/>
          <w:szCs w:val="28"/>
        </w:rPr>
      </w:pPr>
      <w:r w:rsidRPr="00D06C9A">
        <w:rPr>
          <w:b/>
          <w:bCs/>
          <w:sz w:val="28"/>
          <w:szCs w:val="28"/>
        </w:rPr>
        <w:t>АДРЕСНЫЙ ПЕРЕЧЕНЬ</w:t>
      </w:r>
    </w:p>
    <w:p w:rsidR="00680B28" w:rsidRPr="00D06C9A" w:rsidRDefault="00680B28" w:rsidP="00D06C9A">
      <w:pPr>
        <w:tabs>
          <w:tab w:val="left" w:pos="9639"/>
        </w:tabs>
        <w:ind w:left="851" w:right="567"/>
        <w:jc w:val="center"/>
        <w:rPr>
          <w:b/>
          <w:sz w:val="28"/>
          <w:szCs w:val="28"/>
        </w:rPr>
      </w:pPr>
      <w:r w:rsidRPr="00D06C9A">
        <w:rPr>
          <w:b/>
          <w:sz w:val="28"/>
          <w:szCs w:val="28"/>
        </w:rPr>
        <w:t>многоквартирных домов, дворовые территории которых подлежат благоустройству в 2020 году</w:t>
      </w:r>
    </w:p>
    <w:p w:rsidR="00D06C9A" w:rsidRPr="00D06C9A" w:rsidRDefault="00D06C9A" w:rsidP="00D06C9A">
      <w:pPr>
        <w:widowControl/>
        <w:autoSpaceDE/>
        <w:autoSpaceDN/>
        <w:jc w:val="center"/>
        <w:rPr>
          <w:b/>
          <w:sz w:val="40"/>
          <w:szCs w:val="40"/>
          <w:lang w:bidi="ar-SA"/>
        </w:rPr>
      </w:pPr>
    </w:p>
    <w:p w:rsidR="00D06C9A" w:rsidRPr="00D06C9A" w:rsidRDefault="00D06C9A" w:rsidP="00D06C9A">
      <w:pPr>
        <w:widowControl/>
        <w:autoSpaceDE/>
        <w:autoSpaceDN/>
        <w:rPr>
          <w:sz w:val="24"/>
          <w:szCs w:val="24"/>
          <w:lang w:bidi="ar-SA"/>
        </w:rPr>
      </w:pPr>
      <w:r w:rsidRPr="00D06C9A">
        <w:rPr>
          <w:sz w:val="24"/>
          <w:szCs w:val="24"/>
          <w:lang w:bidi="ar-SA"/>
        </w:rPr>
        <w:t>Таблица</w:t>
      </w:r>
    </w:p>
    <w:tbl>
      <w:tblPr>
        <w:tblStyle w:val="TableNormal10"/>
        <w:tblW w:w="9389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931"/>
      </w:tblGrid>
      <w:tr w:rsidR="00680B28" w:rsidRPr="00D06C9A" w:rsidTr="00D06C9A">
        <w:trPr>
          <w:trHeight w:val="460"/>
          <w:jc w:val="center"/>
        </w:trPr>
        <w:tc>
          <w:tcPr>
            <w:tcW w:w="458" w:type="dxa"/>
            <w:vMerge w:val="restart"/>
          </w:tcPr>
          <w:p w:rsidR="00680B28" w:rsidRPr="00D06C9A" w:rsidRDefault="00680B28" w:rsidP="00D06C9A">
            <w:pPr>
              <w:spacing w:before="161"/>
              <w:jc w:val="center"/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 xml:space="preserve">№ </w:t>
            </w:r>
            <w:r w:rsidRPr="00D06C9A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8931" w:type="dxa"/>
            <w:vMerge w:val="restart"/>
          </w:tcPr>
          <w:p w:rsidR="00680B28" w:rsidRPr="00D06C9A" w:rsidRDefault="00680B28" w:rsidP="00D06C9A">
            <w:pPr>
              <w:rPr>
                <w:b/>
                <w:sz w:val="24"/>
                <w:szCs w:val="24"/>
                <w:lang w:val="ru-RU"/>
              </w:rPr>
            </w:pPr>
          </w:p>
          <w:p w:rsidR="00680B28" w:rsidRPr="00D06C9A" w:rsidRDefault="00680B28" w:rsidP="00D06C9A">
            <w:pPr>
              <w:ind w:left="223" w:right="207"/>
              <w:jc w:val="center"/>
              <w:rPr>
                <w:sz w:val="24"/>
                <w:szCs w:val="24"/>
                <w:lang w:val="ru-RU"/>
              </w:rPr>
            </w:pPr>
            <w:r w:rsidRPr="00D06C9A">
              <w:rPr>
                <w:sz w:val="24"/>
                <w:szCs w:val="24"/>
                <w:lang w:val="ru-RU"/>
              </w:rPr>
              <w:t xml:space="preserve">Адреса многоквартирных домов, которые охватывает </w:t>
            </w:r>
            <w:r w:rsidR="00511BCF" w:rsidRPr="00D06C9A">
              <w:rPr>
                <w:sz w:val="24"/>
                <w:szCs w:val="24"/>
                <w:lang w:val="ru-RU"/>
              </w:rPr>
              <w:br/>
            </w:r>
            <w:r w:rsidRPr="00D06C9A">
              <w:rPr>
                <w:sz w:val="24"/>
                <w:szCs w:val="24"/>
                <w:lang w:val="ru-RU"/>
              </w:rPr>
              <w:t>дворовая</w:t>
            </w:r>
            <w:r w:rsidR="00511BCF" w:rsidRPr="00D06C9A">
              <w:rPr>
                <w:sz w:val="24"/>
                <w:szCs w:val="24"/>
                <w:lang w:val="ru-RU"/>
              </w:rPr>
              <w:t xml:space="preserve"> </w:t>
            </w:r>
            <w:r w:rsidRPr="00D06C9A">
              <w:rPr>
                <w:sz w:val="24"/>
                <w:szCs w:val="24"/>
                <w:lang w:val="ru-RU"/>
              </w:rPr>
              <w:t>территория</w:t>
            </w:r>
          </w:p>
        </w:tc>
      </w:tr>
      <w:tr w:rsidR="00680B28" w:rsidRPr="00D06C9A" w:rsidTr="00D06C9A">
        <w:trPr>
          <w:trHeight w:val="405"/>
          <w:jc w:val="center"/>
        </w:trPr>
        <w:tc>
          <w:tcPr>
            <w:tcW w:w="458" w:type="dxa"/>
            <w:vMerge/>
            <w:tcBorders>
              <w:top w:val="nil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vMerge/>
            <w:tcBorders>
              <w:top w:val="nil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  <w:lang w:val="ru-RU"/>
              </w:rPr>
            </w:pPr>
          </w:p>
        </w:tc>
      </w:tr>
      <w:tr w:rsidR="00680B28" w:rsidRPr="00D06C9A" w:rsidTr="00D06C9A">
        <w:trPr>
          <w:trHeight w:val="322"/>
          <w:jc w:val="center"/>
        </w:trPr>
        <w:tc>
          <w:tcPr>
            <w:tcW w:w="458" w:type="dxa"/>
            <w:vMerge/>
            <w:tcBorders>
              <w:top w:val="nil"/>
              <w:bottom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vMerge/>
            <w:tcBorders>
              <w:top w:val="nil"/>
              <w:bottom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  <w:lang w:val="ru-RU"/>
              </w:rPr>
            </w:pPr>
          </w:p>
        </w:tc>
      </w:tr>
      <w:tr w:rsidR="00680B28" w:rsidRPr="00D06C9A" w:rsidTr="00D06C9A">
        <w:trPr>
          <w:trHeight w:val="22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Октябрьский территориальный округ</w:t>
            </w:r>
          </w:p>
        </w:tc>
      </w:tr>
      <w:tr w:rsidR="00680B28" w:rsidRPr="00D06C9A" w:rsidTr="00D06C9A">
        <w:trPr>
          <w:trHeight w:val="24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Гагарина, д. 14, корп. 1</w:t>
            </w:r>
          </w:p>
        </w:tc>
      </w:tr>
      <w:tr w:rsidR="00680B28" w:rsidRPr="00D06C9A" w:rsidTr="00D06C9A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Гагарина, д. 4</w:t>
            </w:r>
          </w:p>
        </w:tc>
      </w:tr>
      <w:tr w:rsidR="00680B28" w:rsidRPr="00D06C9A" w:rsidTr="00D06C9A">
        <w:trPr>
          <w:trHeight w:val="28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пр. Троицкий, д. 159</w:t>
            </w:r>
          </w:p>
        </w:tc>
      </w:tr>
      <w:tr w:rsidR="00680B28" w:rsidRPr="00D06C9A" w:rsidTr="00D06C9A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Гайдара, д. 30, 32</w:t>
            </w:r>
          </w:p>
        </w:tc>
      </w:tr>
      <w:tr w:rsidR="00680B28" w:rsidRPr="00D06C9A" w:rsidTr="00D06C9A">
        <w:trPr>
          <w:trHeight w:val="26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пр. Дзержинского, д. 29</w:t>
            </w:r>
          </w:p>
        </w:tc>
      </w:tr>
      <w:tr w:rsidR="00680B28" w:rsidRPr="00D06C9A" w:rsidTr="00D06C9A">
        <w:trPr>
          <w:trHeight w:val="2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Соломбальский территориальный округ</w:t>
            </w:r>
          </w:p>
        </w:tc>
      </w:tr>
      <w:tr w:rsidR="00680B28" w:rsidRPr="00D06C9A" w:rsidTr="00D06C9A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Полярная, д. 17</w:t>
            </w:r>
          </w:p>
        </w:tc>
      </w:tr>
      <w:tr w:rsidR="00680B28" w:rsidRPr="00D06C9A" w:rsidTr="00D06C9A">
        <w:trPr>
          <w:trHeight w:val="27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Северный территориальный округ</w:t>
            </w:r>
          </w:p>
        </w:tc>
      </w:tr>
      <w:tr w:rsidR="00680B28" w:rsidRPr="00D06C9A" w:rsidTr="00D06C9A">
        <w:trPr>
          <w:trHeight w:val="27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Целлюлозная, д. 20</w:t>
            </w:r>
          </w:p>
        </w:tc>
      </w:tr>
      <w:tr w:rsidR="00680B28" w:rsidRPr="00D06C9A" w:rsidTr="00D06C9A">
        <w:trPr>
          <w:trHeight w:val="26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Малиновского, д. 7</w:t>
            </w:r>
          </w:p>
        </w:tc>
      </w:tr>
      <w:tr w:rsidR="00680B28" w:rsidRPr="00D06C9A" w:rsidTr="00D06C9A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Территориальный округ Варавино-Фактория</w:t>
            </w:r>
          </w:p>
        </w:tc>
      </w:tr>
      <w:tr w:rsidR="00680B28" w:rsidRPr="00D06C9A" w:rsidTr="00D06C9A">
        <w:trPr>
          <w:trHeight w:val="29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Воронина, д. 31, корп. 3</w:t>
            </w:r>
          </w:p>
        </w:tc>
      </w:tr>
      <w:tr w:rsidR="00680B28" w:rsidRPr="00D06C9A" w:rsidTr="00D06C9A">
        <w:trPr>
          <w:trHeight w:val="2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  <w:lang w:val="ru-RU"/>
              </w:rPr>
            </w:pPr>
            <w:r w:rsidRPr="00D06C9A">
              <w:rPr>
                <w:b/>
                <w:sz w:val="24"/>
                <w:szCs w:val="24"/>
                <w:lang w:val="ru-RU"/>
              </w:rPr>
              <w:t>Исакогорский и Цигломенский территориальные округа</w:t>
            </w:r>
          </w:p>
        </w:tc>
      </w:tr>
      <w:tr w:rsidR="00680B28" w:rsidRPr="00D06C9A" w:rsidTr="00D06C9A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Лахтинское шоссе, д. 26</w:t>
            </w:r>
          </w:p>
        </w:tc>
      </w:tr>
      <w:tr w:rsidR="00680B28" w:rsidRPr="00D06C9A" w:rsidTr="00D06C9A">
        <w:trPr>
          <w:trHeight w:val="27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Магистральная, д. 40</w:t>
            </w:r>
          </w:p>
        </w:tc>
      </w:tr>
      <w:tr w:rsidR="00680B28" w:rsidRPr="00D06C9A" w:rsidTr="00D06C9A">
        <w:trPr>
          <w:trHeight w:val="27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Территориальный округ Майская горка</w:t>
            </w:r>
          </w:p>
        </w:tc>
      </w:tr>
      <w:tr w:rsidR="00680B28" w:rsidRPr="00D06C9A" w:rsidTr="00D06C9A">
        <w:trPr>
          <w:trHeight w:val="28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ул. Папанина, д. 11, корп. 1</w:t>
            </w:r>
          </w:p>
        </w:tc>
      </w:tr>
      <w:tr w:rsidR="00680B28" w:rsidRPr="00D06C9A" w:rsidTr="00D06C9A">
        <w:trPr>
          <w:trHeight w:val="25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b/>
                <w:sz w:val="24"/>
                <w:szCs w:val="24"/>
              </w:rPr>
            </w:pPr>
            <w:r w:rsidRPr="00D06C9A">
              <w:rPr>
                <w:b/>
                <w:sz w:val="24"/>
                <w:szCs w:val="24"/>
              </w:rPr>
              <w:t>Ломоносовский территориальный округ</w:t>
            </w:r>
          </w:p>
        </w:tc>
      </w:tr>
      <w:tr w:rsidR="00680B28" w:rsidRPr="00D06C9A" w:rsidTr="00D06C9A">
        <w:trPr>
          <w:trHeight w:val="27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</w:rPr>
              <w:t>пл. Ленина, д. 3</w:t>
            </w:r>
          </w:p>
        </w:tc>
      </w:tr>
      <w:tr w:rsidR="00680B28" w:rsidRPr="00D06C9A" w:rsidTr="00D06C9A">
        <w:trPr>
          <w:trHeight w:val="28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28" w:rsidRPr="00D06C9A" w:rsidRDefault="00680B28" w:rsidP="00D06C9A">
            <w:pPr>
              <w:rPr>
                <w:sz w:val="24"/>
                <w:szCs w:val="24"/>
              </w:rPr>
            </w:pPr>
            <w:r w:rsidRPr="00D06C9A">
              <w:rPr>
                <w:sz w:val="24"/>
                <w:szCs w:val="24"/>
                <w:lang w:val="ru-RU"/>
              </w:rPr>
              <w:t xml:space="preserve">ул. Павла Усова, д. 19, корп. </w:t>
            </w:r>
            <w:r w:rsidRPr="00D06C9A">
              <w:rPr>
                <w:sz w:val="24"/>
                <w:szCs w:val="24"/>
              </w:rPr>
              <w:t>1</w:t>
            </w:r>
          </w:p>
        </w:tc>
      </w:tr>
    </w:tbl>
    <w:p w:rsidR="00680B28" w:rsidRDefault="00680B28" w:rsidP="00D06C9A">
      <w:pPr>
        <w:rPr>
          <w:sz w:val="28"/>
          <w:szCs w:val="28"/>
        </w:rPr>
      </w:pPr>
    </w:p>
    <w:p w:rsidR="00D06C9A" w:rsidRPr="00D06C9A" w:rsidRDefault="00D06C9A" w:rsidP="00D06C9A">
      <w:pPr>
        <w:rPr>
          <w:sz w:val="28"/>
          <w:szCs w:val="28"/>
        </w:rPr>
      </w:pPr>
    </w:p>
    <w:p w:rsidR="00680B28" w:rsidRPr="00D06C9A" w:rsidRDefault="00D06C9A" w:rsidP="00D06C9A">
      <w:pPr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____________</w:t>
      </w:r>
    </w:p>
    <w:p w:rsidR="00680B28" w:rsidRPr="00DB010B" w:rsidRDefault="00680B28" w:rsidP="00D06C9A">
      <w:pPr>
        <w:spacing w:before="11"/>
        <w:rPr>
          <w:color w:val="FF0000"/>
          <w:sz w:val="21"/>
        </w:rPr>
      </w:pPr>
      <w:r>
        <w:br w:type="page"/>
      </w:r>
    </w:p>
    <w:p w:rsidR="00D06C9A" w:rsidRPr="00D06C9A" w:rsidRDefault="00D06C9A" w:rsidP="00D06C9A">
      <w:pPr>
        <w:tabs>
          <w:tab w:val="left" w:pos="5954"/>
        </w:tabs>
        <w:ind w:left="5812" w:right="80"/>
        <w:jc w:val="center"/>
        <w:rPr>
          <w:sz w:val="32"/>
          <w:szCs w:val="28"/>
        </w:rPr>
      </w:pPr>
    </w:p>
    <w:p w:rsidR="00D06C9A" w:rsidRPr="00D06C9A" w:rsidRDefault="00D06C9A" w:rsidP="00D06C9A">
      <w:pPr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Приложение № 17</w:t>
      </w:r>
    </w:p>
    <w:p w:rsidR="00D06C9A" w:rsidRPr="00D06C9A" w:rsidRDefault="00D06C9A" w:rsidP="00D06C9A">
      <w:pPr>
        <w:tabs>
          <w:tab w:val="left" w:pos="5954"/>
        </w:tabs>
        <w:ind w:left="5103" w:right="80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  <w:r w:rsidRPr="00D06C9A">
        <w:rPr>
          <w:sz w:val="28"/>
          <w:szCs w:val="28"/>
        </w:rPr>
        <w:br/>
        <w:t>"Город Архангельск"</w:t>
      </w:r>
    </w:p>
    <w:p w:rsidR="00D06C9A" w:rsidRPr="00D06C9A" w:rsidRDefault="00D06C9A" w:rsidP="00D06C9A">
      <w:pPr>
        <w:tabs>
          <w:tab w:val="left" w:pos="5954"/>
        </w:tabs>
        <w:spacing w:before="4"/>
        <w:ind w:left="5812"/>
        <w:rPr>
          <w:sz w:val="28"/>
          <w:szCs w:val="28"/>
        </w:rPr>
      </w:pPr>
    </w:p>
    <w:p w:rsidR="00D06C9A" w:rsidRPr="00D06C9A" w:rsidRDefault="00D06C9A" w:rsidP="00D06C9A">
      <w:pPr>
        <w:spacing w:before="4"/>
        <w:rPr>
          <w:sz w:val="28"/>
          <w:szCs w:val="28"/>
        </w:rPr>
      </w:pPr>
    </w:p>
    <w:p w:rsidR="00680B28" w:rsidRPr="00D06C9A" w:rsidRDefault="00680B28" w:rsidP="00D06C9A">
      <w:pPr>
        <w:ind w:right="582"/>
        <w:jc w:val="center"/>
        <w:outlineLvl w:val="1"/>
        <w:rPr>
          <w:b/>
          <w:bCs/>
          <w:sz w:val="28"/>
          <w:szCs w:val="28"/>
        </w:rPr>
      </w:pPr>
      <w:r w:rsidRPr="00D06C9A">
        <w:rPr>
          <w:b/>
          <w:bCs/>
          <w:sz w:val="28"/>
          <w:szCs w:val="28"/>
        </w:rPr>
        <w:t>АДРЕСНЫЙ ПЕРЕЧЕНЬ</w:t>
      </w:r>
    </w:p>
    <w:p w:rsidR="00680B28" w:rsidRPr="00D06C9A" w:rsidRDefault="00680B28" w:rsidP="00D06C9A">
      <w:pPr>
        <w:ind w:right="582"/>
        <w:jc w:val="center"/>
        <w:rPr>
          <w:b/>
          <w:sz w:val="28"/>
          <w:szCs w:val="28"/>
        </w:rPr>
      </w:pPr>
      <w:r w:rsidRPr="00D06C9A">
        <w:rPr>
          <w:b/>
          <w:sz w:val="28"/>
          <w:szCs w:val="28"/>
        </w:rPr>
        <w:t xml:space="preserve">резервных дворовых территорий, подлежащих благоустройству </w:t>
      </w:r>
      <w:r w:rsidR="00511BCF" w:rsidRPr="00D06C9A">
        <w:rPr>
          <w:b/>
          <w:sz w:val="28"/>
          <w:szCs w:val="28"/>
        </w:rPr>
        <w:br/>
      </w:r>
      <w:r w:rsidRPr="00D06C9A">
        <w:rPr>
          <w:b/>
          <w:sz w:val="28"/>
          <w:szCs w:val="28"/>
        </w:rPr>
        <w:t>в 2020 году</w:t>
      </w:r>
    </w:p>
    <w:p w:rsidR="00D06C9A" w:rsidRPr="00D06C9A" w:rsidRDefault="00D06C9A" w:rsidP="00D06C9A">
      <w:pPr>
        <w:widowControl/>
        <w:autoSpaceDE/>
        <w:autoSpaceDN/>
        <w:jc w:val="center"/>
        <w:rPr>
          <w:b/>
          <w:sz w:val="40"/>
          <w:szCs w:val="40"/>
          <w:lang w:bidi="ar-SA"/>
        </w:rPr>
      </w:pPr>
    </w:p>
    <w:p w:rsidR="00D06C9A" w:rsidRPr="00D06C9A" w:rsidRDefault="00D06C9A" w:rsidP="00D06C9A">
      <w:pPr>
        <w:widowControl/>
        <w:autoSpaceDE/>
        <w:autoSpaceDN/>
        <w:ind w:firstLine="284"/>
        <w:rPr>
          <w:sz w:val="24"/>
          <w:szCs w:val="24"/>
          <w:lang w:bidi="ar-SA"/>
        </w:rPr>
      </w:pPr>
      <w:r w:rsidRPr="00D06C9A">
        <w:rPr>
          <w:sz w:val="24"/>
          <w:szCs w:val="24"/>
          <w:lang w:bidi="ar-SA"/>
        </w:rPr>
        <w:t>Таблица</w:t>
      </w:r>
    </w:p>
    <w:tbl>
      <w:tblPr>
        <w:tblStyle w:val="TableNormal10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8510"/>
      </w:tblGrid>
      <w:tr w:rsidR="00680B28" w:rsidRPr="00D06C9A" w:rsidTr="00CF746E">
        <w:trPr>
          <w:trHeight w:val="275"/>
        </w:trPr>
        <w:tc>
          <w:tcPr>
            <w:tcW w:w="579" w:type="dxa"/>
          </w:tcPr>
          <w:p w:rsidR="00680B28" w:rsidRPr="00D06C9A" w:rsidRDefault="00680B28" w:rsidP="00CF746E">
            <w:pPr>
              <w:spacing w:line="256" w:lineRule="exact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D06C9A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8510" w:type="dxa"/>
          </w:tcPr>
          <w:p w:rsidR="00680B28" w:rsidRPr="00D06C9A" w:rsidRDefault="00511BCF" w:rsidP="00511BCF">
            <w:pPr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06C9A">
              <w:rPr>
                <w:sz w:val="24"/>
                <w:szCs w:val="24"/>
                <w:lang w:val="ru-RU"/>
              </w:rPr>
              <w:t>Н</w:t>
            </w:r>
            <w:r w:rsidR="00680B28" w:rsidRPr="00D06C9A">
              <w:rPr>
                <w:sz w:val="24"/>
                <w:szCs w:val="24"/>
                <w:lang w:val="ru-RU"/>
              </w:rPr>
              <w:t xml:space="preserve">аб. Северной Двины, </w:t>
            </w:r>
            <w:r w:rsidRPr="00D06C9A">
              <w:rPr>
                <w:sz w:val="24"/>
                <w:szCs w:val="24"/>
                <w:lang w:val="ru-RU"/>
              </w:rPr>
              <w:t xml:space="preserve">д. </w:t>
            </w:r>
            <w:r w:rsidR="00680B28" w:rsidRPr="00D06C9A">
              <w:rPr>
                <w:sz w:val="24"/>
                <w:szCs w:val="24"/>
                <w:lang w:val="ru-RU"/>
              </w:rPr>
              <w:t>100</w:t>
            </w:r>
          </w:p>
        </w:tc>
      </w:tr>
      <w:tr w:rsidR="00680B28" w:rsidRPr="00D06C9A" w:rsidTr="00CF746E">
        <w:trPr>
          <w:trHeight w:val="275"/>
        </w:trPr>
        <w:tc>
          <w:tcPr>
            <w:tcW w:w="579" w:type="dxa"/>
          </w:tcPr>
          <w:p w:rsidR="00680B28" w:rsidRPr="00D06C9A" w:rsidRDefault="00680B28" w:rsidP="00CF746E">
            <w:pPr>
              <w:spacing w:line="256" w:lineRule="exact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D06C9A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8510" w:type="dxa"/>
          </w:tcPr>
          <w:p w:rsidR="00680B28" w:rsidRPr="00D06C9A" w:rsidRDefault="00511BCF" w:rsidP="00CF746E">
            <w:pPr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D06C9A">
              <w:rPr>
                <w:sz w:val="24"/>
                <w:szCs w:val="24"/>
                <w:lang w:val="ru-RU"/>
              </w:rPr>
              <w:t>У</w:t>
            </w:r>
            <w:r w:rsidR="00680B28" w:rsidRPr="00D06C9A">
              <w:rPr>
                <w:sz w:val="24"/>
                <w:szCs w:val="24"/>
                <w:lang w:val="ru-RU"/>
              </w:rPr>
              <w:t>л. Победы, д. 112</w:t>
            </w:r>
          </w:p>
        </w:tc>
      </w:tr>
    </w:tbl>
    <w:p w:rsidR="00680B28" w:rsidRPr="00D06C9A" w:rsidRDefault="00680B28" w:rsidP="00680B28">
      <w:pPr>
        <w:rPr>
          <w:b/>
          <w:sz w:val="24"/>
          <w:szCs w:val="24"/>
        </w:rPr>
      </w:pPr>
    </w:p>
    <w:p w:rsidR="00D06C9A" w:rsidRPr="00D06C9A" w:rsidRDefault="00D06C9A" w:rsidP="00D06C9A">
      <w:pPr>
        <w:rPr>
          <w:sz w:val="28"/>
          <w:szCs w:val="28"/>
        </w:rPr>
      </w:pPr>
    </w:p>
    <w:p w:rsidR="00D06C9A" w:rsidRPr="00D06C9A" w:rsidRDefault="00D06C9A" w:rsidP="00D06C9A">
      <w:pPr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____________</w:t>
      </w:r>
    </w:p>
    <w:p w:rsidR="00680B28" w:rsidRPr="00D06C9A" w:rsidRDefault="00680B28" w:rsidP="00680B28">
      <w:pPr>
        <w:rPr>
          <w:b/>
          <w:sz w:val="28"/>
          <w:szCs w:val="28"/>
        </w:rPr>
      </w:pPr>
    </w:p>
    <w:p w:rsidR="00680B28" w:rsidRPr="00D06C9A" w:rsidRDefault="00680B28" w:rsidP="00680B28">
      <w:pPr>
        <w:rPr>
          <w:b/>
          <w:sz w:val="28"/>
          <w:szCs w:val="28"/>
        </w:rPr>
      </w:pPr>
    </w:p>
    <w:p w:rsidR="00680B28" w:rsidRPr="00D06C9A" w:rsidRDefault="00680B28" w:rsidP="00680B28">
      <w:pPr>
        <w:spacing w:before="4"/>
        <w:rPr>
          <w:b/>
          <w:sz w:val="28"/>
          <w:szCs w:val="28"/>
        </w:rPr>
      </w:pPr>
    </w:p>
    <w:p w:rsidR="00680B28" w:rsidRPr="00D06C9A" w:rsidRDefault="00680B28" w:rsidP="00680B28">
      <w:pPr>
        <w:rPr>
          <w:sz w:val="28"/>
          <w:szCs w:val="28"/>
        </w:rPr>
      </w:pPr>
    </w:p>
    <w:p w:rsidR="00680B28" w:rsidRPr="00D06C9A" w:rsidRDefault="00680B28" w:rsidP="00680B28">
      <w:pPr>
        <w:rPr>
          <w:sz w:val="28"/>
          <w:szCs w:val="28"/>
        </w:rPr>
      </w:pPr>
      <w:r w:rsidRPr="00D06C9A">
        <w:rPr>
          <w:sz w:val="28"/>
          <w:szCs w:val="28"/>
        </w:rPr>
        <w:br w:type="page"/>
      </w:r>
    </w:p>
    <w:p w:rsidR="00D06C9A" w:rsidRPr="00D06C9A" w:rsidRDefault="00D06C9A" w:rsidP="00D06C9A">
      <w:pPr>
        <w:tabs>
          <w:tab w:val="left" w:pos="5954"/>
        </w:tabs>
        <w:ind w:left="5812" w:right="80"/>
        <w:jc w:val="center"/>
        <w:rPr>
          <w:sz w:val="32"/>
          <w:szCs w:val="28"/>
        </w:rPr>
      </w:pPr>
    </w:p>
    <w:p w:rsidR="00D06C9A" w:rsidRPr="00D06C9A" w:rsidRDefault="00D06C9A" w:rsidP="00D06C9A">
      <w:pPr>
        <w:ind w:left="5103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Приложение № 18</w:t>
      </w:r>
    </w:p>
    <w:p w:rsidR="00D06C9A" w:rsidRPr="00D06C9A" w:rsidRDefault="00D06C9A" w:rsidP="00D06C9A">
      <w:pPr>
        <w:tabs>
          <w:tab w:val="left" w:pos="5954"/>
        </w:tabs>
        <w:ind w:left="5103" w:right="80"/>
        <w:jc w:val="center"/>
        <w:rPr>
          <w:sz w:val="28"/>
          <w:szCs w:val="28"/>
        </w:rPr>
      </w:pPr>
      <w:r w:rsidRPr="00D06C9A">
        <w:rPr>
          <w:sz w:val="28"/>
          <w:szCs w:val="28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  <w:r w:rsidRPr="00D06C9A">
        <w:rPr>
          <w:sz w:val="28"/>
          <w:szCs w:val="28"/>
        </w:rPr>
        <w:br/>
        <w:t>"Город Архангельск"</w:t>
      </w:r>
    </w:p>
    <w:p w:rsidR="00D06C9A" w:rsidRPr="00D06C9A" w:rsidRDefault="00D06C9A" w:rsidP="00D06C9A">
      <w:pPr>
        <w:tabs>
          <w:tab w:val="left" w:pos="5954"/>
        </w:tabs>
        <w:spacing w:before="4"/>
        <w:ind w:left="5812"/>
        <w:rPr>
          <w:sz w:val="28"/>
          <w:szCs w:val="28"/>
        </w:rPr>
      </w:pPr>
    </w:p>
    <w:p w:rsidR="00680B28" w:rsidRPr="00D06C9A" w:rsidRDefault="00680B28" w:rsidP="00D06C9A">
      <w:pPr>
        <w:tabs>
          <w:tab w:val="left" w:pos="142"/>
        </w:tabs>
        <w:rPr>
          <w:rFonts w:eastAsia="Calibri"/>
          <w:sz w:val="28"/>
          <w:szCs w:val="28"/>
        </w:rPr>
      </w:pPr>
    </w:p>
    <w:p w:rsidR="00680B28" w:rsidRPr="00D06C9A" w:rsidRDefault="00D06C9A" w:rsidP="00D06C9A">
      <w:pPr>
        <w:tabs>
          <w:tab w:val="left" w:pos="142"/>
        </w:tabs>
        <w:jc w:val="center"/>
        <w:rPr>
          <w:b/>
          <w:sz w:val="28"/>
          <w:szCs w:val="28"/>
        </w:rPr>
      </w:pPr>
      <w:r w:rsidRPr="00D06C9A">
        <w:rPr>
          <w:b/>
          <w:sz w:val="28"/>
          <w:szCs w:val="28"/>
        </w:rPr>
        <w:t xml:space="preserve">ПЕРЕЧЕНЬ МЕРОПРИЯТИЙ </w:t>
      </w:r>
    </w:p>
    <w:p w:rsidR="00680B28" w:rsidRPr="00D06C9A" w:rsidRDefault="00680B28" w:rsidP="00D06C9A">
      <w:pPr>
        <w:tabs>
          <w:tab w:val="left" w:pos="142"/>
        </w:tabs>
        <w:jc w:val="center"/>
        <w:rPr>
          <w:rFonts w:eastAsia="Calibri"/>
          <w:b/>
          <w:sz w:val="28"/>
          <w:szCs w:val="28"/>
        </w:rPr>
      </w:pPr>
      <w:r w:rsidRPr="00D06C9A">
        <w:rPr>
          <w:b/>
          <w:sz w:val="28"/>
          <w:szCs w:val="28"/>
        </w:rPr>
        <w:t>по цифровизации городского хозяйства, реализуемых на территории муниципального образования "Город Архангельск"</w:t>
      </w:r>
    </w:p>
    <w:p w:rsidR="00D06C9A" w:rsidRPr="00D06C9A" w:rsidRDefault="00D06C9A" w:rsidP="00D06C9A">
      <w:pPr>
        <w:widowControl/>
        <w:autoSpaceDE/>
        <w:autoSpaceDN/>
        <w:jc w:val="center"/>
        <w:rPr>
          <w:b/>
          <w:sz w:val="40"/>
          <w:szCs w:val="40"/>
          <w:lang w:bidi="ar-SA"/>
        </w:rPr>
      </w:pPr>
    </w:p>
    <w:p w:rsidR="00D06C9A" w:rsidRPr="00D06C9A" w:rsidRDefault="00D06C9A" w:rsidP="00D06C9A">
      <w:pPr>
        <w:widowControl/>
        <w:autoSpaceDE/>
        <w:autoSpaceDN/>
        <w:ind w:firstLine="284"/>
        <w:rPr>
          <w:sz w:val="24"/>
          <w:szCs w:val="24"/>
          <w:lang w:bidi="ar-SA"/>
        </w:rPr>
      </w:pPr>
      <w:r w:rsidRPr="00D06C9A">
        <w:rPr>
          <w:sz w:val="24"/>
          <w:szCs w:val="24"/>
          <w:lang w:bidi="ar-SA"/>
        </w:rPr>
        <w:t>Таблица</w:t>
      </w:r>
    </w:p>
    <w:tbl>
      <w:tblPr>
        <w:tblStyle w:val="TableNormal10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682"/>
      </w:tblGrid>
      <w:tr w:rsidR="00680B28" w:rsidRPr="00D06C9A" w:rsidTr="00511BCF">
        <w:trPr>
          <w:trHeight w:val="275"/>
        </w:trPr>
        <w:tc>
          <w:tcPr>
            <w:tcW w:w="473" w:type="dxa"/>
          </w:tcPr>
          <w:p w:rsidR="00680B28" w:rsidRPr="00D06C9A" w:rsidRDefault="00680B28" w:rsidP="00D06C9A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ru-RU"/>
              </w:rPr>
            </w:pPr>
            <w:r w:rsidRPr="00D06C9A">
              <w:rPr>
                <w:sz w:val="28"/>
                <w:szCs w:val="28"/>
                <w:lang w:val="ru-RU"/>
              </w:rPr>
              <w:t xml:space="preserve">№ </w:t>
            </w:r>
            <w:r w:rsidR="00511BCF" w:rsidRPr="00D06C9A">
              <w:rPr>
                <w:sz w:val="28"/>
                <w:szCs w:val="28"/>
                <w:lang w:val="ru-RU"/>
              </w:rPr>
              <w:br/>
            </w:r>
            <w:r w:rsidRPr="00D06C9A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8682" w:type="dxa"/>
          </w:tcPr>
          <w:p w:rsidR="00680B28" w:rsidRPr="00D06C9A" w:rsidRDefault="00680B28" w:rsidP="00D06C9A">
            <w:pPr>
              <w:tabs>
                <w:tab w:val="left" w:pos="142"/>
              </w:tabs>
              <w:jc w:val="center"/>
              <w:rPr>
                <w:sz w:val="28"/>
                <w:szCs w:val="28"/>
                <w:lang w:val="ru-RU"/>
              </w:rPr>
            </w:pPr>
            <w:r w:rsidRPr="00D06C9A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</w:tr>
      <w:tr w:rsidR="00680B28" w:rsidRPr="00D06C9A" w:rsidTr="00511BCF">
        <w:trPr>
          <w:trHeight w:val="275"/>
        </w:trPr>
        <w:tc>
          <w:tcPr>
            <w:tcW w:w="473" w:type="dxa"/>
          </w:tcPr>
          <w:p w:rsidR="00680B28" w:rsidRPr="00D06C9A" w:rsidRDefault="00680B28" w:rsidP="00D06C9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82" w:type="dxa"/>
          </w:tcPr>
          <w:p w:rsidR="00680B28" w:rsidRPr="00D06C9A" w:rsidRDefault="00680B28" w:rsidP="00D06C9A">
            <w:pPr>
              <w:tabs>
                <w:tab w:val="left" w:pos="142"/>
              </w:tabs>
              <w:rPr>
                <w:sz w:val="28"/>
                <w:szCs w:val="28"/>
                <w:lang w:val="ru-RU"/>
              </w:rPr>
            </w:pPr>
            <w:r w:rsidRPr="00D06C9A">
              <w:rPr>
                <w:sz w:val="28"/>
                <w:szCs w:val="28"/>
                <w:lang w:val="ru-RU"/>
              </w:rPr>
              <w:t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</w:t>
            </w:r>
            <w:r w:rsidR="00511BCF" w:rsidRPr="00D06C9A">
              <w:rPr>
                <w:sz w:val="28"/>
                <w:szCs w:val="28"/>
                <w:lang w:val="ru-RU"/>
              </w:rPr>
              <w:t>ики в общественных территориях</w:t>
            </w:r>
          </w:p>
        </w:tc>
      </w:tr>
    </w:tbl>
    <w:p w:rsidR="00680B28" w:rsidRPr="00D06C9A" w:rsidRDefault="00680B28" w:rsidP="00D06C9A">
      <w:pPr>
        <w:tabs>
          <w:tab w:val="left" w:pos="142"/>
        </w:tabs>
        <w:jc w:val="right"/>
        <w:rPr>
          <w:rFonts w:eastAsia="Calibri"/>
          <w:sz w:val="28"/>
          <w:szCs w:val="28"/>
        </w:rPr>
      </w:pPr>
      <w:r w:rsidRPr="00D06C9A">
        <w:rPr>
          <w:rFonts w:eastAsia="Calibri"/>
          <w:sz w:val="28"/>
          <w:szCs w:val="28"/>
        </w:rPr>
        <w:t>".</w:t>
      </w:r>
    </w:p>
    <w:p w:rsidR="00511BCF" w:rsidRPr="00D06C9A" w:rsidRDefault="00511BCF" w:rsidP="00D06C9A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2736B8" w:rsidRPr="00D06C9A" w:rsidRDefault="00D06C9A" w:rsidP="00D06C9A">
      <w:pPr>
        <w:jc w:val="center"/>
        <w:rPr>
          <w:sz w:val="28"/>
          <w:szCs w:val="28"/>
        </w:rPr>
      </w:pPr>
      <w:r w:rsidRPr="00D06C9A">
        <w:rPr>
          <w:sz w:val="28"/>
          <w:szCs w:val="28"/>
        </w:rPr>
        <w:t>____________</w:t>
      </w:r>
    </w:p>
    <w:sectPr w:rsidR="002736B8" w:rsidRPr="00D06C9A" w:rsidSect="00D06C9A">
      <w:pgSz w:w="11920" w:h="16850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28" w:rsidRDefault="00680B28" w:rsidP="00680B28">
      <w:r>
        <w:separator/>
      </w:r>
    </w:p>
  </w:endnote>
  <w:endnote w:type="continuationSeparator" w:id="0">
    <w:p w:rsidR="00680B28" w:rsidRDefault="00680B28" w:rsidP="0068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28" w:rsidRDefault="00680B28" w:rsidP="00680B28">
      <w:r>
        <w:separator/>
      </w:r>
    </w:p>
  </w:footnote>
  <w:footnote w:type="continuationSeparator" w:id="0">
    <w:p w:rsidR="00680B28" w:rsidRDefault="00680B28" w:rsidP="0068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8"/>
    <w:rsid w:val="0004276F"/>
    <w:rsid w:val="002736B8"/>
    <w:rsid w:val="00511BCF"/>
    <w:rsid w:val="00680B28"/>
    <w:rsid w:val="006F2B04"/>
    <w:rsid w:val="00882B40"/>
    <w:rsid w:val="00AC34E5"/>
    <w:rsid w:val="00BE5CA1"/>
    <w:rsid w:val="00D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B2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B28"/>
    <w:pPr>
      <w:ind w:left="491"/>
      <w:jc w:val="both"/>
    </w:pPr>
  </w:style>
  <w:style w:type="paragraph" w:styleId="a4">
    <w:name w:val="header"/>
    <w:basedOn w:val="a"/>
    <w:link w:val="a5"/>
    <w:uiPriority w:val="99"/>
    <w:unhideWhenUsed/>
    <w:rsid w:val="00680B2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680B28"/>
  </w:style>
  <w:style w:type="table" w:customStyle="1" w:styleId="TableNormal10">
    <w:name w:val="Table Normal10"/>
    <w:uiPriority w:val="2"/>
    <w:semiHidden/>
    <w:unhideWhenUsed/>
    <w:qFormat/>
    <w:rsid w:val="00680B2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680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B28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B2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B28"/>
    <w:pPr>
      <w:ind w:left="491"/>
      <w:jc w:val="both"/>
    </w:pPr>
  </w:style>
  <w:style w:type="paragraph" w:styleId="a4">
    <w:name w:val="header"/>
    <w:basedOn w:val="a"/>
    <w:link w:val="a5"/>
    <w:uiPriority w:val="99"/>
    <w:unhideWhenUsed/>
    <w:rsid w:val="00680B2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680B28"/>
  </w:style>
  <w:style w:type="table" w:customStyle="1" w:styleId="TableNormal10">
    <w:name w:val="Table Normal10"/>
    <w:uiPriority w:val="2"/>
    <w:semiHidden/>
    <w:unhideWhenUsed/>
    <w:qFormat/>
    <w:rsid w:val="00680B2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680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B2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9-6kcatf7aqjibycnm3a6q.xn--p1ai/skver-imeni-12-oy-brigady-morskoy-pekhoty-v-rayone-kts-maymaks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Васильева</dc:creator>
  <cp:lastModifiedBy>VasilevaAV</cp:lastModifiedBy>
  <cp:revision>5</cp:revision>
  <dcterms:created xsi:type="dcterms:W3CDTF">2019-10-31T07:19:00Z</dcterms:created>
  <dcterms:modified xsi:type="dcterms:W3CDTF">2019-11-06T06:15:00Z</dcterms:modified>
</cp:coreProperties>
</file>